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3312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p w14:paraId="1BBE3BFE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88"/>
        <w:ind w:left="409" w:right="431" w:firstLine="409"/>
        <w:jc w:val="center"/>
        <w:rPr>
          <w:b/>
          <w:color w:val="000000"/>
          <w:sz w:val="28"/>
          <w:szCs w:val="28"/>
        </w:rPr>
      </w:pPr>
    </w:p>
    <w:p w14:paraId="6C103BE3" w14:textId="77777777" w:rsidR="0061674F" w:rsidRDefault="00000000">
      <w:pPr>
        <w:spacing w:before="2"/>
        <w:ind w:left="80" w:right="431"/>
        <w:jc w:val="center"/>
        <w:rPr>
          <w:b/>
        </w:rPr>
      </w:pPr>
      <w:r>
        <w:rPr>
          <w:b/>
        </w:rPr>
        <w:t xml:space="preserve">ANEXO II  </w:t>
      </w:r>
    </w:p>
    <w:p w14:paraId="3A4FAF46" w14:textId="77777777" w:rsidR="00A768E4" w:rsidRDefault="00A768E4">
      <w:pPr>
        <w:spacing w:before="2"/>
        <w:ind w:left="80" w:right="431"/>
        <w:jc w:val="center"/>
        <w:rPr>
          <w:b/>
        </w:rPr>
      </w:pPr>
    </w:p>
    <w:p w14:paraId="13E3B169" w14:textId="6AE75543" w:rsidR="00A768E4" w:rsidRDefault="00A768E4">
      <w:pPr>
        <w:spacing w:before="2"/>
        <w:ind w:left="80" w:right="431"/>
        <w:jc w:val="center"/>
        <w:rPr>
          <w:b/>
        </w:rPr>
      </w:pPr>
      <w:r>
        <w:rPr>
          <w:b/>
        </w:rPr>
        <w:t>PROPOSTA DO EVENTO</w:t>
      </w:r>
    </w:p>
    <w:p w14:paraId="45D671A5" w14:textId="77777777" w:rsidR="0061674F" w:rsidRDefault="0061674F">
      <w:pPr>
        <w:spacing w:before="2"/>
        <w:ind w:left="80" w:right="431"/>
        <w:jc w:val="center"/>
        <w:rPr>
          <w:b/>
        </w:rPr>
      </w:pPr>
    </w:p>
    <w:p w14:paraId="4ED29C49" w14:textId="77777777" w:rsidR="0061674F" w:rsidRDefault="00000000">
      <w:pPr>
        <w:spacing w:before="2"/>
        <w:ind w:left="80" w:right="431"/>
        <w:jc w:val="center"/>
        <w:rPr>
          <w:b/>
        </w:rPr>
      </w:pPr>
      <w:r>
        <w:rPr>
          <w:b/>
        </w:rPr>
        <w:t xml:space="preserve">DA </w:t>
      </w:r>
      <w:r>
        <w:rPr>
          <w:b/>
          <w:color w:val="202124"/>
          <w:sz w:val="22"/>
          <w:szCs w:val="22"/>
          <w:highlight w:val="white"/>
        </w:rPr>
        <w:t>CHAMADA PÚBLICA FAPEG Nº 05/2024 - APOIO À REALIZAÇÃO DE EVENTOS CIENTÍFICOS, TECNOLÓGICOS E DE INOVAÇÃO</w:t>
      </w:r>
    </w:p>
    <w:p w14:paraId="00C27218" w14:textId="77777777" w:rsidR="0061674F" w:rsidRDefault="0061674F">
      <w:pPr>
        <w:spacing w:before="2"/>
        <w:ind w:left="80" w:right="431"/>
        <w:jc w:val="center"/>
        <w:rPr>
          <w:b/>
        </w:rPr>
      </w:pPr>
    </w:p>
    <w:p w14:paraId="3E9FA077" w14:textId="77777777" w:rsidR="0061674F" w:rsidRDefault="0061674F">
      <w:pPr>
        <w:spacing w:before="2"/>
        <w:ind w:right="431"/>
        <w:rPr>
          <w:b/>
        </w:rPr>
      </w:pPr>
    </w:p>
    <w:tbl>
      <w:tblPr>
        <w:tblStyle w:val="4"/>
        <w:tblW w:w="1008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630"/>
      </w:tblGrid>
      <w:tr w:rsidR="0061674F" w14:paraId="1E1DCBFD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D358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evento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9B4D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160D7DDF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7BC7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Curso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7D74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729B02A8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865E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PPG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7A05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2B4E2401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D600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coordenador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984B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2B37D297" w14:textId="77777777">
        <w:trPr>
          <w:trHeight w:val="54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FB06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do currículo Lattes do coordenador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0C04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3825A8FD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BC3B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do </w:t>
            </w:r>
            <w:proofErr w:type="spellStart"/>
            <w:r>
              <w:rPr>
                <w:b/>
                <w:sz w:val="18"/>
                <w:szCs w:val="18"/>
              </w:rPr>
              <w:t>vice-coordenador</w:t>
            </w:r>
            <w:proofErr w:type="spellEnd"/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E0F4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5A3B3D5D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BC2B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Link do currículo Lattes do </w:t>
            </w:r>
            <w:proofErr w:type="spellStart"/>
            <w:r>
              <w:rPr>
                <w:b/>
                <w:sz w:val="18"/>
                <w:szCs w:val="18"/>
              </w:rPr>
              <w:t>vice-coordenador</w:t>
            </w:r>
            <w:proofErr w:type="spellEnd"/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7152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2DAE0C2D" w14:textId="77777777" w:rsidR="0061674F" w:rsidRDefault="0061674F">
      <w:pPr>
        <w:spacing w:before="2"/>
        <w:ind w:left="80" w:right="431"/>
        <w:jc w:val="center"/>
        <w:rPr>
          <w:b/>
        </w:rPr>
      </w:pPr>
    </w:p>
    <w:p w14:paraId="0915E9B3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1. Local e data esperada da realização do evento</w:t>
      </w:r>
    </w:p>
    <w:p w14:paraId="28B33937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2. Contextualização do evento contendo os objetivos e justificativa da importância e benefícios para o desenvolvimento científico e tecnológico da IES e do estado de Goiás</w:t>
      </w:r>
    </w:p>
    <w:p w14:paraId="7EA6CDDD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3. Contrapartida da Instituição Sede/Executora (IES)</w:t>
      </w:r>
    </w:p>
    <w:p w14:paraId="6034A426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4. Principais atividades a serem desenvolvidas</w:t>
      </w:r>
    </w:p>
    <w:p w14:paraId="5E8A3239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5. Resultados esperados</w:t>
      </w:r>
    </w:p>
    <w:p w14:paraId="76B5AE8A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6. Equipe organizadora</w:t>
      </w:r>
    </w:p>
    <w:p w14:paraId="32F5CB4F" w14:textId="77777777" w:rsidR="0061674F" w:rsidRDefault="0061674F">
      <w:pPr>
        <w:spacing w:before="2"/>
        <w:ind w:right="431"/>
        <w:rPr>
          <w:b/>
        </w:rPr>
      </w:pPr>
    </w:p>
    <w:tbl>
      <w:tblPr>
        <w:tblStyle w:val="3"/>
        <w:tblW w:w="1013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65"/>
        <w:gridCol w:w="5065"/>
      </w:tblGrid>
      <w:tr w:rsidR="0061674F" w14:paraId="4AF5A772" w14:textId="77777777">
        <w:trPr>
          <w:trHeight w:val="260"/>
        </w:trPr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7430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0ACA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currículo Lattes</w:t>
            </w:r>
          </w:p>
        </w:tc>
      </w:tr>
      <w:tr w:rsidR="0061674F" w14:paraId="4B5DC3F6" w14:textId="77777777"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A5DE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0D3E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158C01AF" w14:textId="77777777"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964C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CAF5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37294089" w14:textId="77777777" w:rsidR="0061674F" w:rsidRDefault="0061674F">
      <w:pPr>
        <w:spacing w:before="2"/>
        <w:ind w:left="80" w:right="431"/>
        <w:jc w:val="center"/>
        <w:rPr>
          <w:b/>
          <w:sz w:val="18"/>
          <w:szCs w:val="18"/>
        </w:rPr>
      </w:pPr>
    </w:p>
    <w:p w14:paraId="449D96D2" w14:textId="77777777" w:rsidR="0061674F" w:rsidRDefault="00000000">
      <w:pPr>
        <w:spacing w:before="2"/>
        <w:ind w:left="80" w:right="431"/>
        <w:rPr>
          <w:b/>
          <w:sz w:val="18"/>
          <w:szCs w:val="18"/>
        </w:rPr>
      </w:pPr>
      <w:r>
        <w:rPr>
          <w:b/>
          <w:sz w:val="18"/>
          <w:szCs w:val="18"/>
        </w:rPr>
        <w:t>7. Palestrantes convidados</w:t>
      </w:r>
    </w:p>
    <w:p w14:paraId="6CAFC1F7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tbl>
      <w:tblPr>
        <w:tblStyle w:val="2"/>
        <w:tblW w:w="10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3403"/>
        <w:gridCol w:w="3403"/>
      </w:tblGrid>
      <w:tr w:rsidR="0061674F" w14:paraId="4EC1E9CA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0C1B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2685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IES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BDCA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currículo Lattes</w:t>
            </w:r>
          </w:p>
        </w:tc>
      </w:tr>
      <w:tr w:rsidR="0061674F" w14:paraId="7C7CF821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A85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0584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7172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61674F" w14:paraId="4E348B5C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0265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D900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9597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50D32987" w14:textId="77777777" w:rsidR="0061674F" w:rsidRDefault="00000000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8. Programação do evento (caso houver)</w:t>
      </w:r>
    </w:p>
    <w:p w14:paraId="4FED0977" w14:textId="77777777" w:rsidR="0061674F" w:rsidRDefault="00000000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Estimativa dos recursos financeiros que se espera auferir com taxas de inscrição e qual a política do evento sobre isenção de taxas de inscrição, entre outras, relacionadas a ações afirmativas (Diversidade, Equidade e Inclusão – DEI)</w:t>
      </w:r>
    </w:p>
    <w:p w14:paraId="539109DF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E34A293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44DD731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9453AF4" w14:textId="77777777" w:rsidR="0061674F" w:rsidRDefault="00000000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_______________________</w:t>
      </w:r>
    </w:p>
    <w:p w14:paraId="6FF39FC5" w14:textId="77777777" w:rsidR="0061674F" w:rsidRDefault="00000000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1 Preencher apenas se houver curso(s) associado(s) ao evento. </w:t>
      </w:r>
    </w:p>
    <w:p w14:paraId="70452F97" w14:textId="77777777" w:rsidR="0061674F" w:rsidRDefault="00000000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2 Preencher apenas se houver PPG associado(s).</w:t>
      </w:r>
    </w:p>
    <w:p w14:paraId="293FAAC5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A87053C" w14:textId="77777777" w:rsidR="0061674F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</w:rPr>
        <w:t>9. Orçamento estimado</w:t>
      </w:r>
      <w:r>
        <w:rPr>
          <w:b/>
          <w:sz w:val="18"/>
          <w:szCs w:val="18"/>
          <w:vertAlign w:val="superscript"/>
        </w:rPr>
        <w:t>3</w:t>
      </w:r>
    </w:p>
    <w:p w14:paraId="78E0951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5AC408A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tbl>
      <w:tblPr>
        <w:tblStyle w:val="1"/>
        <w:tblW w:w="10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3403"/>
        <w:gridCol w:w="3403"/>
      </w:tblGrid>
      <w:tr w:rsidR="0061674F" w14:paraId="7603E19A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5678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F9BB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Justificativa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675C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(R$)</w:t>
            </w:r>
          </w:p>
        </w:tc>
      </w:tr>
      <w:tr w:rsidR="0061674F" w14:paraId="3B585442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BF18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9AFCC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E1CE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</w:tr>
      <w:tr w:rsidR="0061674F" w14:paraId="62CDC55D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3933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2F78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F58B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</w:tr>
      <w:tr w:rsidR="0061674F" w14:paraId="518FB498" w14:textId="77777777"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61F9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311F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5DC9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</w:tr>
      <w:tr w:rsidR="0061674F" w14:paraId="0E007103" w14:textId="77777777">
        <w:trPr>
          <w:trHeight w:val="410"/>
        </w:trPr>
        <w:tc>
          <w:tcPr>
            <w:tcW w:w="6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1D7D" w14:textId="77777777" w:rsidR="00616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(R$)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F7F6" w14:textId="77777777" w:rsidR="0061674F" w:rsidRDefault="006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</w:tc>
      </w:tr>
    </w:tbl>
    <w:p w14:paraId="41FC2EFF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02A3BB3E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5E52DB6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2BB76911" w14:textId="77777777" w:rsidR="0061674F" w:rsidRDefault="00000000">
      <w:pPr>
        <w:spacing w:before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_____________________________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__________________________________</w:t>
      </w:r>
    </w:p>
    <w:p w14:paraId="36468492" w14:textId="77777777" w:rsidR="0061674F" w:rsidRDefault="00000000">
      <w:pPr>
        <w:spacing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Assinatura do Coordenador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Assinatura do </w:t>
      </w:r>
      <w:proofErr w:type="spellStart"/>
      <w:r>
        <w:rPr>
          <w:b/>
          <w:sz w:val="21"/>
          <w:szCs w:val="21"/>
        </w:rPr>
        <w:t>Vice-coordenador</w:t>
      </w:r>
      <w:proofErr w:type="spellEnd"/>
    </w:p>
    <w:p w14:paraId="4A58B53F" w14:textId="77777777" w:rsidR="0061674F" w:rsidRDefault="0061674F">
      <w:pPr>
        <w:spacing w:before="240" w:after="240"/>
        <w:jc w:val="center"/>
        <w:rPr>
          <w:b/>
          <w:sz w:val="21"/>
          <w:szCs w:val="21"/>
        </w:rPr>
      </w:pPr>
    </w:p>
    <w:p w14:paraId="482E146B" w14:textId="77777777" w:rsidR="0061674F" w:rsidRDefault="0061674F">
      <w:pPr>
        <w:spacing w:before="240" w:after="240"/>
        <w:jc w:val="center"/>
        <w:rPr>
          <w:b/>
          <w:sz w:val="21"/>
          <w:szCs w:val="21"/>
        </w:rPr>
      </w:pPr>
    </w:p>
    <w:p w14:paraId="2AD2213E" w14:textId="77777777" w:rsidR="0061674F" w:rsidRDefault="00000000">
      <w:pPr>
        <w:spacing w:before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</w:t>
      </w:r>
    </w:p>
    <w:p w14:paraId="5A520F3B" w14:textId="77777777" w:rsidR="0061674F" w:rsidRDefault="00000000">
      <w:pPr>
        <w:spacing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Assinatura do Representante Institucional</w:t>
      </w:r>
    </w:p>
    <w:p w14:paraId="191F1DC2" w14:textId="77777777" w:rsidR="0061674F" w:rsidRDefault="00000000">
      <w:pPr>
        <w:spacing w:after="240"/>
        <w:jc w:val="center"/>
        <w:rPr>
          <w:b/>
          <w:sz w:val="21"/>
          <w:szCs w:val="21"/>
        </w:rPr>
      </w:pPr>
      <w:r>
        <w:rPr>
          <w:i/>
          <w:color w:val="FF0000"/>
          <w:sz w:val="21"/>
          <w:szCs w:val="21"/>
        </w:rPr>
        <w:t>(A assinatura do representante institucional será necessária somente após a seleção interna, caso a proposta seja aprovada)</w:t>
      </w:r>
    </w:p>
    <w:p w14:paraId="59C54E5A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015BB95A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36E25F5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256FE4BF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50A7406A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3B5EF1DC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4471461C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489B7B0F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0FCCD4F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40125AB3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1B2E5880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5C05E750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6987C678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18D5E4B4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60B39193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63E4997B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53E0DECC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74D00D26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6C957139" w14:textId="77777777" w:rsidR="0061674F" w:rsidRDefault="00616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1"/>
          <w:szCs w:val="21"/>
        </w:rPr>
      </w:pPr>
    </w:p>
    <w:p w14:paraId="3C2592D1" w14:textId="77777777" w:rsidR="0061674F" w:rsidRDefault="0061674F">
      <w:pPr>
        <w:jc w:val="both"/>
        <w:rPr>
          <w:sz w:val="20"/>
          <w:szCs w:val="20"/>
        </w:rPr>
      </w:pPr>
    </w:p>
    <w:sectPr w:rsidR="0061674F">
      <w:headerReference w:type="default" r:id="rId7"/>
      <w:footerReference w:type="default" r:id="rId8"/>
      <w:pgSz w:w="11910" w:h="16840"/>
      <w:pgMar w:top="2060" w:right="850" w:bottom="280" w:left="860" w:header="10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1526" w14:textId="77777777" w:rsidR="00DE3ACC" w:rsidRDefault="00DE3ACC">
      <w:r>
        <w:separator/>
      </w:r>
    </w:p>
  </w:endnote>
  <w:endnote w:type="continuationSeparator" w:id="0">
    <w:p w14:paraId="4F69856E" w14:textId="77777777" w:rsidR="00DE3ACC" w:rsidRDefault="00DE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694E" w14:textId="77777777" w:rsidR="0061674F" w:rsidRDefault="0061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F90C" w14:textId="77777777" w:rsidR="00DE3ACC" w:rsidRDefault="00DE3ACC">
      <w:r>
        <w:separator/>
      </w:r>
    </w:p>
  </w:footnote>
  <w:footnote w:type="continuationSeparator" w:id="0">
    <w:p w14:paraId="67C674E7" w14:textId="77777777" w:rsidR="00DE3ACC" w:rsidRDefault="00DE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EC76" w14:textId="77777777" w:rsidR="0061674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043FC67" wp14:editId="1B36BC60">
              <wp:simplePos x="0" y="0"/>
              <wp:positionH relativeFrom="page">
                <wp:posOffset>3155000</wp:posOffset>
              </wp:positionH>
              <wp:positionV relativeFrom="page">
                <wp:posOffset>685534</wp:posOffset>
              </wp:positionV>
              <wp:extent cx="3360567" cy="476690"/>
              <wp:effectExtent l="0" t="0" r="0" b="0"/>
              <wp:wrapSquare wrapText="bothSides" distT="0" distB="0" distL="0" distR="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89529" y="3565468"/>
                        <a:ext cx="3312942" cy="42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835C9" w14:textId="77777777" w:rsidR="0061674F" w:rsidRDefault="00000000">
                          <w:pPr>
                            <w:spacing w:before="16" w:line="207" w:lineRule="auto"/>
                            <w:ind w:left="20" w:firstLine="14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3824182E" w14:textId="77777777" w:rsidR="0061674F" w:rsidRDefault="00000000">
                          <w:pPr>
                            <w:spacing w:line="206" w:lineRule="auto"/>
                            <w:ind w:left="20" w:firstLine="14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5BC068B9" w14:textId="77777777" w:rsidR="0061674F" w:rsidRDefault="00000000">
                          <w:pPr>
                            <w:ind w:left="20" w:right="17" w:firstLine="14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 xml:space="preserve">Instituto Federal de Educação, Ciência e Tecnologia de Goiás </w:t>
                          </w:r>
                        </w:p>
                        <w:p w14:paraId="7F7E78CA" w14:textId="77777777" w:rsidR="0061674F" w:rsidRDefault="0061674F">
                          <w:pPr>
                            <w:ind w:left="20" w:right="17" w:firstLine="14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43FC67" id="Retângulo 15" o:spid="_x0000_s1026" style="position:absolute;margin-left:248.45pt;margin-top:54pt;width:264.6pt;height:37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" filled="f" stroked="f">
              <v:textbox inset="0,0,0,0">
                <w:txbxContent>
                  <w:p w14:paraId="08A835C9" w14:textId="77777777" w:rsidR="0061674F" w:rsidRDefault="00000000">
                    <w:pPr>
                      <w:spacing w:before="16" w:line="207" w:lineRule="auto"/>
                      <w:ind w:left="20" w:firstLine="14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8"/>
                      </w:rPr>
                      <w:t>Ministério da Educação</w:t>
                    </w:r>
                  </w:p>
                  <w:p w14:paraId="3824182E" w14:textId="77777777" w:rsidR="0061674F" w:rsidRDefault="00000000">
                    <w:pPr>
                      <w:spacing w:line="206" w:lineRule="auto"/>
                      <w:ind w:left="20" w:firstLine="14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5BC068B9" w14:textId="77777777" w:rsidR="0061674F" w:rsidRDefault="00000000">
                    <w:pPr>
                      <w:ind w:left="20" w:right="17" w:firstLine="14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8"/>
                      </w:rPr>
                      <w:t xml:space="preserve">Instituto Federal de Educação, Ciência e Tecnologia de Goiás </w:t>
                    </w:r>
                  </w:p>
                  <w:p w14:paraId="7F7E78CA" w14:textId="77777777" w:rsidR="0061674F" w:rsidRDefault="0061674F">
                    <w:pPr>
                      <w:ind w:left="20" w:right="17" w:firstLine="140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0" locked="0" layoutInCell="1" hidden="0" allowOverlap="1" wp14:anchorId="1DE5659D" wp14:editId="0477F2BF">
          <wp:simplePos x="0" y="0"/>
          <wp:positionH relativeFrom="page">
            <wp:posOffset>948180</wp:posOffset>
          </wp:positionH>
          <wp:positionV relativeFrom="page">
            <wp:posOffset>676826</wp:posOffset>
          </wp:positionV>
          <wp:extent cx="1836720" cy="523473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4F"/>
    <w:rsid w:val="0061674F"/>
    <w:rsid w:val="00A768E4"/>
    <w:rsid w:val="00D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DEE0"/>
  <w15:docId w15:val="{73B1447C-9D40-40B0-9910-F0B29305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D0"/>
  </w:style>
  <w:style w:type="paragraph" w:styleId="Ttulo1">
    <w:name w:val="heading 1"/>
    <w:basedOn w:val="Normal"/>
    <w:uiPriority w:val="9"/>
    <w:qFormat/>
    <w:pPr>
      <w:spacing w:before="2"/>
      <w:ind w:left="76" w:right="431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ind w:left="359" w:hanging="226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"/>
      <w:ind w:left="409" w:right="431"/>
      <w:jc w:val="center"/>
    </w:pPr>
    <w:rPr>
      <w:b/>
      <w:bCs/>
      <w:sz w:val="27"/>
      <w:szCs w:val="27"/>
    </w:r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C508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8F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08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8F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37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37E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3">
    <w:name w:val="4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</w:tblPr>
  </w:style>
  <w:style w:type="table" w:customStyle="1" w:styleId="41">
    <w:name w:val="4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jL+Wbh+mjys+K2A9bwqwCBiow==">CgMxLjA4AHIhMWMxSUZGQWplb0RqX1NNdnRiSkFtVDVSSFVoQXBkSGxX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Xerxes Frederico Andrade Echegaray</dc:creator>
  <cp:lastModifiedBy>Lorenna Silva Oliveira Costa</cp:lastModifiedBy>
  <cp:revision>1</cp:revision>
  <dcterms:created xsi:type="dcterms:W3CDTF">2021-12-28T14:42:00Z</dcterms:created>
  <dcterms:modified xsi:type="dcterms:W3CDTF">2024-02-07T19:59:00Z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